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B9" w:rsidRDefault="001165E9" w:rsidP="00A647D3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 w:rsidRPr="00944AB9">
        <w:rPr>
          <w:rFonts w:ascii="David" w:hAnsi="David" w:cs="David" w:hint="eastAsia"/>
          <w:sz w:val="24"/>
          <w:szCs w:val="24"/>
          <w:highlight w:val="yellow"/>
          <w:rtl/>
        </w:rPr>
        <w:t>‏</w:t>
      </w:r>
      <w:r w:rsidR="00944AB9">
        <w:rPr>
          <w:rFonts w:ascii="David" w:hAnsi="David" w:cs="David" w:hint="eastAsia"/>
          <w:sz w:val="24"/>
          <w:szCs w:val="24"/>
          <w:rtl/>
        </w:rPr>
        <w:t>‏</w:t>
      </w:r>
      <w:r w:rsidR="00A647D3">
        <w:rPr>
          <w:rFonts w:ascii="David" w:hAnsi="David" w:cs="David" w:hint="eastAsia"/>
          <w:sz w:val="24"/>
          <w:szCs w:val="24"/>
          <w:rtl/>
        </w:rPr>
        <w:t>‏</w:t>
      </w:r>
      <w:r w:rsidR="00A647D3">
        <w:rPr>
          <w:rFonts w:ascii="David" w:hAnsi="David" w:cs="David"/>
          <w:sz w:val="24"/>
          <w:szCs w:val="24"/>
          <w:rtl/>
        </w:rPr>
        <w:t>1</w:t>
      </w:r>
      <w:r w:rsidR="00A647D3">
        <w:rPr>
          <w:rFonts w:ascii="David" w:hAnsi="David" w:cs="David" w:hint="cs"/>
          <w:sz w:val="24"/>
          <w:szCs w:val="24"/>
          <w:rtl/>
        </w:rPr>
        <w:t>3</w:t>
      </w:r>
      <w:r w:rsidR="00A647D3">
        <w:rPr>
          <w:rFonts w:ascii="David" w:hAnsi="David" w:cs="David"/>
          <w:sz w:val="24"/>
          <w:szCs w:val="24"/>
          <w:rtl/>
        </w:rPr>
        <w:t xml:space="preserve"> פברואר 2024</w:t>
      </w:r>
    </w:p>
    <w:p w:rsidR="00944AB9" w:rsidRPr="00944AB9" w:rsidRDefault="00944AB9" w:rsidP="00A647D3">
      <w:pPr>
        <w:spacing w:after="0" w:line="240" w:lineRule="auto"/>
        <w:jc w:val="right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eastAsia"/>
          <w:sz w:val="24"/>
          <w:szCs w:val="24"/>
          <w:rtl/>
        </w:rPr>
        <w:t>‏</w:t>
      </w:r>
      <w:r w:rsidR="00A647D3">
        <w:rPr>
          <w:rFonts w:ascii="David" w:hAnsi="David" w:cs="David" w:hint="eastAsia"/>
          <w:sz w:val="24"/>
          <w:szCs w:val="24"/>
          <w:rtl/>
        </w:rPr>
        <w:t>‏</w:t>
      </w:r>
      <w:r w:rsidR="00A647D3">
        <w:rPr>
          <w:rFonts w:ascii="David" w:hAnsi="David" w:cs="David" w:hint="cs"/>
          <w:sz w:val="24"/>
          <w:szCs w:val="24"/>
          <w:rtl/>
        </w:rPr>
        <w:t>ד</w:t>
      </w:r>
      <w:r w:rsidR="00A647D3">
        <w:rPr>
          <w:rFonts w:ascii="David" w:hAnsi="David" w:cs="David"/>
          <w:sz w:val="24"/>
          <w:szCs w:val="24"/>
          <w:rtl/>
        </w:rPr>
        <w:t>' אדר א תשפ"ד</w:t>
      </w:r>
    </w:p>
    <w:p w:rsidR="001165E9" w:rsidRPr="00944AB9" w:rsidRDefault="001165E9" w:rsidP="001165E9">
      <w:pPr>
        <w:spacing w:after="0" w:line="240" w:lineRule="auto"/>
        <w:jc w:val="right"/>
        <w:rPr>
          <w:rFonts w:ascii="David" w:hAnsi="David" w:cs="David"/>
          <w:sz w:val="24"/>
          <w:szCs w:val="24"/>
          <w:highlight w:val="yellow"/>
          <w:rtl/>
        </w:rPr>
      </w:pPr>
    </w:p>
    <w:p w:rsidR="00D233C7" w:rsidRPr="00944AB9" w:rsidRDefault="00D233C7" w:rsidP="001165E9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44AB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מנהל הבחירות </w:t>
      </w:r>
      <w:r w:rsidR="006526FB" w:rsidRPr="00944AB9">
        <w:rPr>
          <w:rFonts w:ascii="David" w:hAnsi="David" w:cs="David" w:hint="cs"/>
          <w:b/>
          <w:bCs/>
          <w:sz w:val="24"/>
          <w:szCs w:val="24"/>
          <w:u w:val="single"/>
          <w:rtl/>
        </w:rPr>
        <w:t>ל</w:t>
      </w:r>
      <w:r w:rsidR="00E723AD" w:rsidRPr="00944AB9">
        <w:rPr>
          <w:rFonts w:ascii="David" w:hAnsi="David" w:cs="David" w:hint="cs"/>
          <w:b/>
          <w:bCs/>
          <w:sz w:val="24"/>
          <w:szCs w:val="24"/>
          <w:u w:val="single"/>
          <w:rtl/>
        </w:rPr>
        <w:t>עיריית בת ים</w:t>
      </w:r>
    </w:p>
    <w:p w:rsidR="001165E9" w:rsidRPr="00944AB9" w:rsidRDefault="001165E9" w:rsidP="001165E9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tblLook w:val="04A0"/>
      </w:tblPr>
      <w:tblGrid>
        <w:gridCol w:w="397"/>
        <w:gridCol w:w="610"/>
        <w:gridCol w:w="8759"/>
        <w:gridCol w:w="286"/>
      </w:tblGrid>
      <w:tr w:rsidR="00D233C7" w:rsidRPr="00944AB9" w:rsidTr="00730A48">
        <w:trPr>
          <w:gridAfter w:val="1"/>
          <w:wAfter w:w="286" w:type="dxa"/>
        </w:trPr>
        <w:tc>
          <w:tcPr>
            <w:tcW w:w="9766" w:type="dxa"/>
            <w:gridSpan w:val="3"/>
          </w:tcPr>
          <w:p w:rsidR="00D233C7" w:rsidRPr="00944AB9" w:rsidRDefault="00D233C7" w:rsidP="001165E9">
            <w:pPr>
              <w:spacing w:line="240" w:lineRule="auto"/>
              <w:ind w:left="72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4AB9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מועד</w:t>
            </w:r>
            <w:r w:rsidRPr="00944AB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הבחירות: </w:t>
            </w:r>
            <w:r w:rsidRPr="00944AB9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יום</w:t>
            </w:r>
            <w:r w:rsidR="00E752E4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944AB9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שלישי</w:t>
            </w:r>
            <w:r w:rsidRPr="00944AB9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="00742814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כ'</w:t>
            </w:r>
            <w:r w:rsidR="00E752E4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742814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בשבט</w:t>
            </w:r>
            <w:r w:rsidR="00E752E4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944AB9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התשפ</w:t>
            </w:r>
            <w:r w:rsidRPr="00944AB9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"</w:t>
            </w:r>
            <w:r w:rsidRPr="00944AB9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ד</w:t>
            </w:r>
            <w:r w:rsidRPr="00944AB9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="00036E4E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27</w:t>
            </w:r>
            <w:r w:rsidRPr="00944AB9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.</w:t>
            </w:r>
            <w:r w:rsidR="00036E4E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02</w:t>
            </w:r>
            <w:bookmarkStart w:id="0" w:name="_GoBack"/>
            <w:bookmarkEnd w:id="0"/>
            <w:r w:rsidRPr="00944AB9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.</w:t>
            </w:r>
            <w:r w:rsidR="00742814" w:rsidRPr="00944AB9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2024</w:t>
            </w:r>
            <w:r w:rsidRPr="00944AB9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.</w:t>
            </w:r>
          </w:p>
          <w:p w:rsidR="00D233C7" w:rsidRPr="00944AB9" w:rsidRDefault="00D233C7" w:rsidP="00E723AD">
            <w:pPr>
              <w:pStyle w:val="ac"/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David" w:eastAsiaTheme="minorHAnsi" w:hAnsi="David"/>
                <w:sz w:val="24"/>
                <w:szCs w:val="24"/>
                <w:rtl/>
              </w:rPr>
            </w:pPr>
            <w:r w:rsidRPr="00944AB9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שעות</w:t>
            </w:r>
            <w:r w:rsidR="00E723AD" w:rsidRPr="00944AB9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44AB9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ההצבעה</w:t>
            </w:r>
            <w:r w:rsidR="00E723AD" w:rsidRPr="00944AB9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44AB9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בקלפיות</w:t>
            </w:r>
            <w:r w:rsidR="001165E9" w:rsidRPr="00944AB9">
              <w:rPr>
                <w:rFonts w:ascii="David" w:hAnsi="David"/>
                <w:b/>
                <w:bCs/>
                <w:sz w:val="24"/>
                <w:szCs w:val="24"/>
              </w:rPr>
              <w:t xml:space="preserve"> </w:t>
            </w:r>
            <w:r w:rsidRPr="00944AB9">
              <w:rPr>
                <w:rFonts w:ascii="David" w:hAnsi="David"/>
                <w:b/>
                <w:bCs/>
                <w:sz w:val="24"/>
                <w:szCs w:val="24"/>
              </w:rPr>
              <w:t>:</w:t>
            </w:r>
            <w:r w:rsidRPr="00944AB9">
              <w:rPr>
                <w:rFonts w:ascii="David" w:eastAsiaTheme="minorHAnsi" w:hAnsi="David"/>
                <w:sz w:val="24"/>
                <w:szCs w:val="24"/>
                <w:rtl/>
              </w:rPr>
              <w:t xml:space="preserve">משעה 07:00 בבוקר עד </w:t>
            </w:r>
            <w:r w:rsidRPr="00944AB9">
              <w:rPr>
                <w:rFonts w:ascii="David" w:eastAsiaTheme="minorHAnsi" w:hAnsi="David"/>
                <w:sz w:val="24"/>
                <w:szCs w:val="24"/>
              </w:rPr>
              <w:t>22:00</w:t>
            </w:r>
            <w:r w:rsidRPr="00944AB9">
              <w:rPr>
                <w:rFonts w:ascii="David" w:eastAsiaTheme="minorHAnsi" w:hAnsi="David"/>
                <w:sz w:val="24"/>
                <w:szCs w:val="24"/>
                <w:rtl/>
              </w:rPr>
              <w:t xml:space="preserve"> בלילה.</w:t>
            </w:r>
            <w:r w:rsidRPr="00944AB9">
              <w:rPr>
                <w:rFonts w:ascii="David" w:eastAsiaTheme="minorHAnsi" w:hAnsi="David"/>
                <w:sz w:val="24"/>
                <w:szCs w:val="24"/>
                <w:rtl/>
              </w:rPr>
              <w:br/>
            </w:r>
          </w:p>
        </w:tc>
      </w:tr>
      <w:tr w:rsidR="00D233C7" w:rsidRPr="00944AB9" w:rsidTr="00730A48">
        <w:tblPrEx>
          <w:tblLook w:val="0000"/>
        </w:tblPrEx>
        <w:trPr>
          <w:trHeight w:val="1013"/>
        </w:trPr>
        <w:tc>
          <w:tcPr>
            <w:tcW w:w="397" w:type="dxa"/>
          </w:tcPr>
          <w:p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  <w:p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655" w:type="dxa"/>
            <w:gridSpan w:val="3"/>
          </w:tcPr>
          <w:p w:rsidR="00D233C7" w:rsidRPr="00944AB9" w:rsidRDefault="00D233C7" w:rsidP="00E752E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אדם המוגבל בניידות * ששמו כלול בפנקס הבוחרים של</w:t>
            </w:r>
            <w:r w:rsidRPr="00944AB9">
              <w:rPr>
                <w:rFonts w:ascii="David" w:hAnsi="David" w:cs="David" w:hint="cs"/>
                <w:sz w:val="24"/>
                <w:szCs w:val="24"/>
                <w:rtl/>
              </w:rPr>
              <w:t xml:space="preserve"> ה</w:t>
            </w:r>
            <w:r w:rsidRPr="00944AB9">
              <w:rPr>
                <w:rFonts w:ascii="David" w:hAnsi="David" w:cs="David"/>
                <w:sz w:val="24"/>
                <w:szCs w:val="24"/>
                <w:rtl/>
              </w:rPr>
              <w:t>רשות מקומית</w:t>
            </w:r>
            <w:r w:rsidR="00E752E4" w:rsidRPr="00944AB9">
              <w:rPr>
                <w:rFonts w:ascii="David" w:hAnsi="David" w:cs="David" w:hint="cs"/>
                <w:sz w:val="24"/>
                <w:szCs w:val="24"/>
                <w:rtl/>
              </w:rPr>
              <w:t xml:space="preserve"> בת ים</w:t>
            </w:r>
            <w:r w:rsidRPr="00944AB9">
              <w:rPr>
                <w:rFonts w:ascii="David" w:hAnsi="David" w:cs="David"/>
                <w:sz w:val="24"/>
                <w:szCs w:val="24"/>
                <w:rtl/>
              </w:rPr>
              <w:t xml:space="preserve">, רשאי להצביע </w:t>
            </w:r>
            <w:r w:rsidRPr="00944AB9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Pr="00944AB9">
              <w:rPr>
                <w:rFonts w:ascii="David" w:hAnsi="David" w:cs="David"/>
                <w:sz w:val="24"/>
                <w:szCs w:val="24"/>
                <w:rtl/>
              </w:rPr>
              <w:t>קלפי</w:t>
            </w:r>
            <w:r w:rsidRPr="00944AB9">
              <w:rPr>
                <w:rFonts w:ascii="David" w:hAnsi="David" w:cs="David" w:hint="cs"/>
                <w:sz w:val="24"/>
                <w:szCs w:val="24"/>
                <w:rtl/>
              </w:rPr>
              <w:t>ות</w:t>
            </w:r>
            <w:r w:rsidRPr="00944AB9">
              <w:rPr>
                <w:rFonts w:ascii="David" w:hAnsi="David" w:cs="David"/>
                <w:sz w:val="24"/>
                <w:szCs w:val="24"/>
                <w:rtl/>
              </w:rPr>
              <w:t xml:space="preserve"> שנקבע</w:t>
            </w:r>
            <w:r w:rsidRPr="00944AB9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944AB9">
              <w:rPr>
                <w:rFonts w:ascii="David" w:hAnsi="David" w:cs="David"/>
                <w:sz w:val="24"/>
                <w:szCs w:val="24"/>
                <w:rtl/>
              </w:rPr>
              <w:t xml:space="preserve"> כמותאמ</w:t>
            </w:r>
            <w:r w:rsidRPr="00944AB9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944AB9">
              <w:rPr>
                <w:rFonts w:ascii="David" w:hAnsi="David" w:cs="David"/>
                <w:sz w:val="24"/>
                <w:szCs w:val="24"/>
                <w:rtl/>
              </w:rPr>
              <w:t>ת למוגבלי ניידות כלהלן:</w:t>
            </w:r>
          </w:p>
          <w:tbl>
            <w:tblPr>
              <w:tblpPr w:leftFromText="180" w:rightFromText="180" w:vertAnchor="text" w:horzAnchor="margin" w:tblpXSpec="right" w:tblpY="198"/>
              <w:tblOverlap w:val="never"/>
              <w:bidiVisual/>
              <w:tblW w:w="6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20"/>
            </w:tblPr>
            <w:tblGrid>
              <w:gridCol w:w="1547"/>
              <w:gridCol w:w="2169"/>
              <w:gridCol w:w="2355"/>
            </w:tblGrid>
            <w:tr w:rsidR="00D233C7" w:rsidRPr="00944AB9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center"/>
                </w:tcPr>
                <w:p w:rsidR="00D233C7" w:rsidRPr="00944AB9" w:rsidRDefault="00D233C7" w:rsidP="00E752E4">
                  <w:pPr>
                    <w:spacing w:after="0" w:line="360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944AB9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מספר הקלפי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:rsidR="00D233C7" w:rsidRPr="00944AB9" w:rsidRDefault="00D233C7" w:rsidP="00E752E4">
                  <w:pPr>
                    <w:spacing w:after="0" w:line="360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944AB9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מקום הקלפי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center"/>
                </w:tcPr>
                <w:p w:rsidR="00D233C7" w:rsidRPr="00944AB9" w:rsidRDefault="00D233C7" w:rsidP="00E752E4">
                  <w:pPr>
                    <w:spacing w:after="0" w:line="360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944AB9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מען הקלפי</w:t>
                  </w:r>
                </w:p>
              </w:tc>
            </w:tr>
            <w:tr w:rsidR="00E723AD" w:rsidRPr="00944AB9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E752E4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האיש-משה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הגבורים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33 </w:t>
                  </w:r>
                </w:p>
              </w:tc>
            </w:tr>
            <w:tr w:rsidR="00E723AD" w:rsidRPr="00944AB9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עקיבא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נגבה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10 </w:t>
                  </w:r>
                </w:p>
              </w:tc>
            </w:tr>
            <w:tr w:rsidR="00E723AD" w:rsidRPr="00944AB9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ביה"ס נתיבות רבקה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הפלמ"ח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 </w:t>
                  </w:r>
                </w:p>
              </w:tc>
            </w:tr>
            <w:tr w:rsidR="00E723AD" w:rsidRPr="00944AB9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גורדון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רמב"ם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 </w:t>
                  </w:r>
                </w:p>
              </w:tc>
            </w:tr>
            <w:tr w:rsidR="00E723AD" w:rsidRPr="00944AB9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גורדון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רמב"ם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34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תחכמוני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הרצל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58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51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ציפורי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ביאליק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29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55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ביס שרת 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רייק חביבה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ביס שרת 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רייק חביבה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75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ירושלים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הגפן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86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מכללת בת 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רהב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91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יד מרדכי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הדדי ציון שאול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12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102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תיכון בית וגן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הרב קוק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17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105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יסודי ראשונים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דניאל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60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129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ע"ש י. טבנקין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עגנון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57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146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תלמוד תורה בני ציון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בר אילן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73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ישיבה תיכונית אדרת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בר אילן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40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154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אורט מילטון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הדקל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4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חט"ב שז"ר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הרב ניסנבוים יצחק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66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164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תיכון רמות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קרן היסוד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12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173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אורות התורה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פרנק אנה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16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178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הנשיא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ליבורנו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17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ביה"ס הרצל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הדקל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5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193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ע"ש דוד אלעזר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נויקלן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201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ציפורי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ביאליק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29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210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מתנ"ס גאולים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ניצנה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13 </w:t>
                  </w:r>
                </w:p>
              </w:tc>
            </w:tr>
            <w:tr w:rsidR="00E723AD" w:rsidRPr="00944AB9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950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:rsidR="00E723AD" w:rsidRPr="00944AB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בן גוריון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:rsidR="00E723AD" w:rsidRPr="00944AB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רבינוביץ'</w:t>
                  </w:r>
                  <w:r w:rsidR="001165E9" w:rsidRPr="00944AB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944AB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15 </w:t>
                  </w:r>
                </w:p>
              </w:tc>
            </w:tr>
          </w:tbl>
          <w:p w:rsidR="00D233C7" w:rsidRPr="00944AB9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233C7" w:rsidRPr="00944AB9" w:rsidTr="00730A48">
        <w:tblPrEx>
          <w:tblLook w:val="0000"/>
        </w:tblPrEx>
        <w:tc>
          <w:tcPr>
            <w:tcW w:w="397" w:type="dxa"/>
          </w:tcPr>
          <w:p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  <w:tc>
          <w:tcPr>
            <w:tcW w:w="9655" w:type="dxa"/>
            <w:gridSpan w:val="3"/>
          </w:tcPr>
          <w:p w:rsidR="00D233C7" w:rsidRPr="00944AB9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E752E4" w:rsidRPr="00944AB9" w:rsidRDefault="00E752E4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אדם המוגבל בניידות המצביע בקלפי לאנשים מוגבלים בניידות יזדהה בפני מזכיר ועדת הקלפי, ויקבל 2 מעטפות הצבעה:</w:t>
            </w:r>
          </w:p>
        </w:tc>
      </w:tr>
      <w:tr w:rsidR="00D233C7" w:rsidRPr="00944AB9" w:rsidTr="00730A48">
        <w:tblPrEx>
          <w:tblLook w:val="0000"/>
        </w:tblPrEx>
        <w:tc>
          <w:tcPr>
            <w:tcW w:w="397" w:type="dxa"/>
          </w:tcPr>
          <w:p w:rsidR="00D233C7" w:rsidRPr="00944AB9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:rsidR="00D233C7" w:rsidRPr="00944AB9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</w:rPr>
              <w:sym w:font="Wingdings" w:char="F09F"/>
            </w:r>
          </w:p>
        </w:tc>
        <w:tc>
          <w:tcPr>
            <w:tcW w:w="9045" w:type="dxa"/>
            <w:gridSpan w:val="2"/>
          </w:tcPr>
          <w:p w:rsidR="00D233C7" w:rsidRPr="00944AB9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מעטפה צהובה להצבעה לראש רשות.</w:t>
            </w:r>
          </w:p>
        </w:tc>
      </w:tr>
      <w:tr w:rsidR="00D233C7" w:rsidRPr="00944AB9" w:rsidTr="00730A48">
        <w:tblPrEx>
          <w:tblLook w:val="0000"/>
        </w:tblPrEx>
        <w:tc>
          <w:tcPr>
            <w:tcW w:w="397" w:type="dxa"/>
          </w:tcPr>
          <w:p w:rsidR="00D233C7" w:rsidRPr="00944AB9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:rsidR="00D233C7" w:rsidRPr="00944AB9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</w:rPr>
              <w:sym w:font="Wingdings" w:char="F09F"/>
            </w:r>
          </w:p>
        </w:tc>
        <w:tc>
          <w:tcPr>
            <w:tcW w:w="9045" w:type="dxa"/>
            <w:gridSpan w:val="2"/>
          </w:tcPr>
          <w:p w:rsidR="00D233C7" w:rsidRPr="00944AB9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מעטפה לבנה להצבעה לרשימה למועצת הרשות.</w:t>
            </w:r>
          </w:p>
          <w:p w:rsidR="00D233C7" w:rsidRPr="00944AB9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233C7" w:rsidRPr="00944AB9" w:rsidTr="00730A48">
        <w:tblPrEx>
          <w:tblLook w:val="0000"/>
        </w:tblPrEx>
        <w:tc>
          <w:tcPr>
            <w:tcW w:w="397" w:type="dxa"/>
          </w:tcPr>
          <w:p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lastRenderedPageBreak/>
              <w:t>3.</w:t>
            </w:r>
          </w:p>
        </w:tc>
        <w:tc>
          <w:tcPr>
            <w:tcW w:w="9655" w:type="dxa"/>
            <w:gridSpan w:val="3"/>
          </w:tcPr>
          <w:p w:rsidR="00D233C7" w:rsidRPr="00944AB9" w:rsidRDefault="00D233C7" w:rsidP="00E752E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הבוחר יכניס מאחורי הפרגוד פתק הצבעה צהוב אחד לראש הרשות למעטפה הצהובה ופתק הצבעה לבן אחד למועצה למעטפה הלבנה, באופן שהפתקים לא ייראו מחוץ למעטפות.</w:t>
            </w:r>
          </w:p>
        </w:tc>
      </w:tr>
      <w:tr w:rsidR="00D233C7" w:rsidRPr="00815F12" w:rsidTr="00730A48">
        <w:tblPrEx>
          <w:tblLook w:val="0000"/>
        </w:tblPrEx>
        <w:tc>
          <w:tcPr>
            <w:tcW w:w="397" w:type="dxa"/>
          </w:tcPr>
          <w:p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4.</w:t>
            </w:r>
          </w:p>
        </w:tc>
        <w:tc>
          <w:tcPr>
            <w:tcW w:w="9655" w:type="dxa"/>
            <w:gridSpan w:val="3"/>
          </w:tcPr>
          <w:p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 xml:space="preserve">הבוחר יחזור למזכיר ועדת הקלפי ויקבל ממנו מעטפת הצבעה חיצונית. הבוחר יכניס את שתי מעטפות ההצבעה למעטפה החיצונית ומזכיר ועדת הקלפי יציין על גבי המעטפה החיצונית את פרטי הבוחר. </w:t>
            </w:r>
          </w:p>
          <w:p w:rsidR="005E75DF" w:rsidRPr="00944AB9" w:rsidRDefault="00D233C7" w:rsidP="005E75D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הבוחר יטיל את המעטפה החיצונית, לעיני ועדת הקלפי, לתוך הקלפי.</w:t>
            </w:r>
          </w:p>
          <w:p w:rsidR="00D233C7" w:rsidRPr="00944AB9" w:rsidRDefault="00D233C7" w:rsidP="005E75D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44AB9">
              <w:rPr>
                <w:rFonts w:ascii="David" w:hAnsi="David" w:cs="David"/>
                <w:sz w:val="24"/>
                <w:szCs w:val="24"/>
                <w:rtl/>
              </w:rPr>
              <w:t>"אדם המוגבל בניידות" – אדם שמפאת מצבו הגופני הוא מוגבל בניידות ומסיבה זו אינו יכול להצביע במקום הקלפי ששמו כלול ברשימת הבוחרים שלה.</w:t>
            </w:r>
          </w:p>
          <w:p w:rsidR="00D233C7" w:rsidRPr="00944AB9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1165E9" w:rsidRPr="00944AB9" w:rsidRDefault="001165E9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D233C7" w:rsidRPr="00A647D3" w:rsidRDefault="008E1860" w:rsidP="00A647D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647D3">
              <w:rPr>
                <w:rFonts w:ascii="David" w:hAnsi="David" w:cs="David" w:hint="cs"/>
                <w:sz w:val="24"/>
                <w:szCs w:val="24"/>
                <w:rtl/>
              </w:rPr>
              <w:t>בברכה,</w:t>
            </w:r>
          </w:p>
          <w:p w:rsidR="008E1860" w:rsidRPr="00A647D3" w:rsidRDefault="008E1860" w:rsidP="00A647D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647D3">
              <w:rPr>
                <w:rFonts w:ascii="David" w:hAnsi="David" w:cs="David" w:hint="cs"/>
                <w:sz w:val="24"/>
                <w:szCs w:val="24"/>
                <w:rtl/>
              </w:rPr>
              <w:t>ליאור קלצקין, רו"ח ועו"ד</w:t>
            </w:r>
          </w:p>
          <w:p w:rsidR="008E1860" w:rsidRPr="00A647D3" w:rsidRDefault="008E1860" w:rsidP="00A647D3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647D3">
              <w:rPr>
                <w:rFonts w:ascii="David" w:hAnsi="David" w:cs="David" w:hint="cs"/>
                <w:sz w:val="24"/>
                <w:szCs w:val="24"/>
                <w:rtl/>
              </w:rPr>
              <w:t>מנהל הבחירות לעיריית בת ים</w:t>
            </w:r>
          </w:p>
          <w:p w:rsidR="00730A48" w:rsidRPr="00A647D3" w:rsidRDefault="00730A48" w:rsidP="00A647D3">
            <w:pPr>
              <w:spacing w:after="0"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30A48" w:rsidRDefault="00730A48" w:rsidP="00A647D3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30A48" w:rsidRPr="00815F12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730A48" w:rsidRPr="00815F12" w:rsidRDefault="00730A48" w:rsidP="00EB3AA1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sectPr w:rsidR="00730A48" w:rsidRPr="00815F12" w:rsidSect="00C12BAF">
      <w:pgSz w:w="11906" w:h="16838"/>
      <w:pgMar w:top="2268" w:right="720" w:bottom="72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F0" w:rsidRDefault="006C0EF0" w:rsidP="00340EF2">
      <w:pPr>
        <w:spacing w:after="0" w:line="240" w:lineRule="auto"/>
      </w:pPr>
      <w:r>
        <w:separator/>
      </w:r>
    </w:p>
  </w:endnote>
  <w:endnote w:type="continuationSeparator" w:id="1">
    <w:p w:rsidR="006C0EF0" w:rsidRDefault="006C0EF0" w:rsidP="003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F0" w:rsidRDefault="006C0EF0" w:rsidP="00340EF2">
      <w:pPr>
        <w:spacing w:after="0" w:line="240" w:lineRule="auto"/>
      </w:pPr>
      <w:r>
        <w:separator/>
      </w:r>
    </w:p>
  </w:footnote>
  <w:footnote w:type="continuationSeparator" w:id="1">
    <w:p w:rsidR="006C0EF0" w:rsidRDefault="006C0EF0" w:rsidP="0034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2BA"/>
    <w:multiLevelType w:val="hybridMultilevel"/>
    <w:tmpl w:val="2C6CB9FC"/>
    <w:lvl w:ilvl="0" w:tplc="322AE956">
      <w:start w:val="1"/>
      <w:numFmt w:val="hebrew1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5D1"/>
    <w:multiLevelType w:val="multilevel"/>
    <w:tmpl w:val="A4A8594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E57C79"/>
    <w:multiLevelType w:val="hybridMultilevel"/>
    <w:tmpl w:val="54D84754"/>
    <w:lvl w:ilvl="0" w:tplc="3A1EFCE4">
      <w:start w:val="2"/>
      <w:numFmt w:val="bullet"/>
      <w:lvlText w:val="-"/>
      <w:lvlJc w:val="left"/>
      <w:pPr>
        <w:ind w:left="862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88221BA"/>
    <w:multiLevelType w:val="hybridMultilevel"/>
    <w:tmpl w:val="6756DAFA"/>
    <w:lvl w:ilvl="0" w:tplc="61E4C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77835"/>
    <w:multiLevelType w:val="multilevel"/>
    <w:tmpl w:val="9154C4F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59433A"/>
    <w:multiLevelType w:val="hybridMultilevel"/>
    <w:tmpl w:val="7BDAFAA0"/>
    <w:lvl w:ilvl="0" w:tplc="939437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348B9"/>
    <w:multiLevelType w:val="multilevel"/>
    <w:tmpl w:val="38AEE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4D4B68"/>
    <w:multiLevelType w:val="hybridMultilevel"/>
    <w:tmpl w:val="9C10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B580B"/>
    <w:multiLevelType w:val="hybridMultilevel"/>
    <w:tmpl w:val="2834D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A4AEF"/>
    <w:multiLevelType w:val="hybridMultilevel"/>
    <w:tmpl w:val="02749DD6"/>
    <w:lvl w:ilvl="0" w:tplc="8B7C92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99017B"/>
    <w:multiLevelType w:val="hybridMultilevel"/>
    <w:tmpl w:val="9EB4CC82"/>
    <w:lvl w:ilvl="0" w:tplc="923C8FF2">
      <w:start w:val="1"/>
      <w:numFmt w:val="hebrew1"/>
      <w:lvlText w:val="%1."/>
      <w:lvlJc w:val="left"/>
      <w:pPr>
        <w:ind w:left="18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>
    <w:nsid w:val="29C46DCD"/>
    <w:multiLevelType w:val="hybridMultilevel"/>
    <w:tmpl w:val="632C0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9F3A5F"/>
    <w:multiLevelType w:val="hybridMultilevel"/>
    <w:tmpl w:val="6136C9BE"/>
    <w:lvl w:ilvl="0" w:tplc="2DF6BA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63A51"/>
    <w:multiLevelType w:val="hybridMultilevel"/>
    <w:tmpl w:val="D5D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70838"/>
    <w:multiLevelType w:val="hybridMultilevel"/>
    <w:tmpl w:val="6B78514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79516CF"/>
    <w:multiLevelType w:val="hybridMultilevel"/>
    <w:tmpl w:val="A532E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941F7"/>
    <w:multiLevelType w:val="multilevel"/>
    <w:tmpl w:val="A152402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468F0E61"/>
    <w:multiLevelType w:val="hybridMultilevel"/>
    <w:tmpl w:val="85DA8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3975BD"/>
    <w:multiLevelType w:val="hybridMultilevel"/>
    <w:tmpl w:val="2DEC1A10"/>
    <w:lvl w:ilvl="0" w:tplc="B28E89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C6219C2"/>
    <w:multiLevelType w:val="hybridMultilevel"/>
    <w:tmpl w:val="A746D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C39C8"/>
    <w:multiLevelType w:val="hybridMultilevel"/>
    <w:tmpl w:val="575CD6E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8201BB7"/>
    <w:multiLevelType w:val="hybridMultilevel"/>
    <w:tmpl w:val="E3A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A0B09"/>
    <w:multiLevelType w:val="hybridMultilevel"/>
    <w:tmpl w:val="0A7C8286"/>
    <w:lvl w:ilvl="0" w:tplc="B66A92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1E7A15"/>
    <w:multiLevelType w:val="hybridMultilevel"/>
    <w:tmpl w:val="2A9C235E"/>
    <w:lvl w:ilvl="0" w:tplc="A6AA51E4">
      <w:start w:val="1"/>
      <w:numFmt w:val="decimal"/>
      <w:lvlText w:val="(%1)"/>
      <w:lvlJc w:val="left"/>
      <w:pPr>
        <w:ind w:left="510" w:hanging="45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E3E3C57"/>
    <w:multiLevelType w:val="hybridMultilevel"/>
    <w:tmpl w:val="02E801F2"/>
    <w:lvl w:ilvl="0" w:tplc="1F5C69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8102A"/>
    <w:multiLevelType w:val="hybridMultilevel"/>
    <w:tmpl w:val="463A877C"/>
    <w:lvl w:ilvl="0" w:tplc="46EC5C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F2570"/>
    <w:multiLevelType w:val="hybridMultilevel"/>
    <w:tmpl w:val="7316990C"/>
    <w:lvl w:ilvl="0" w:tplc="52B2E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B74823"/>
    <w:multiLevelType w:val="hybridMultilevel"/>
    <w:tmpl w:val="0A7C8286"/>
    <w:lvl w:ilvl="0" w:tplc="B66A92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2D3F68"/>
    <w:multiLevelType w:val="multilevel"/>
    <w:tmpl w:val="20A23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B9804A7"/>
    <w:multiLevelType w:val="hybridMultilevel"/>
    <w:tmpl w:val="4B1AA098"/>
    <w:lvl w:ilvl="0" w:tplc="2564AF98">
      <w:start w:val="1"/>
      <w:numFmt w:val="hebrew1"/>
      <w:pStyle w:val="2"/>
      <w:lvlText w:val="%1."/>
      <w:lvlJc w:val="left"/>
      <w:pPr>
        <w:tabs>
          <w:tab w:val="num" w:pos="687"/>
        </w:tabs>
        <w:ind w:left="687" w:right="780" w:hanging="360"/>
      </w:pPr>
      <w:rPr>
        <w:rFonts w:hint="default"/>
      </w:rPr>
    </w:lvl>
    <w:lvl w:ilvl="1" w:tplc="78FCBA0E">
      <w:start w:val="1"/>
      <w:numFmt w:val="decimal"/>
      <w:lvlText w:val="%2)"/>
      <w:lvlJc w:val="left"/>
      <w:pPr>
        <w:tabs>
          <w:tab w:val="num" w:pos="1500"/>
        </w:tabs>
        <w:ind w:left="1500" w:right="150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30">
    <w:nsid w:val="6C013E03"/>
    <w:multiLevelType w:val="hybridMultilevel"/>
    <w:tmpl w:val="6C0682D4"/>
    <w:lvl w:ilvl="0" w:tplc="32321E64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83D4C"/>
    <w:multiLevelType w:val="hybridMultilevel"/>
    <w:tmpl w:val="39025ADE"/>
    <w:lvl w:ilvl="0" w:tplc="87DEF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F1A7DFC"/>
    <w:multiLevelType w:val="multilevel"/>
    <w:tmpl w:val="ECBC7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205784"/>
    <w:multiLevelType w:val="hybridMultilevel"/>
    <w:tmpl w:val="329028F0"/>
    <w:lvl w:ilvl="0" w:tplc="F698D07A">
      <w:start w:val="1"/>
      <w:numFmt w:val="hebrew1"/>
      <w:lvlText w:val="%1."/>
      <w:lvlJc w:val="left"/>
      <w:pPr>
        <w:ind w:left="720" w:hanging="360"/>
      </w:pPr>
      <w:rPr>
        <w:rFonts w:ascii="David" w:eastAsiaTheme="minorHAnsi" w:hAnsi="David" w:cs="David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1"/>
  </w:num>
  <w:num w:numId="4">
    <w:abstractNumId w:val="9"/>
  </w:num>
  <w:num w:numId="5">
    <w:abstractNumId w:val="30"/>
  </w:num>
  <w:num w:numId="6">
    <w:abstractNumId w:val="13"/>
  </w:num>
  <w:num w:numId="7">
    <w:abstractNumId w:val="25"/>
  </w:num>
  <w:num w:numId="8">
    <w:abstractNumId w:val="23"/>
  </w:num>
  <w:num w:numId="9">
    <w:abstractNumId w:val="14"/>
  </w:num>
  <w:num w:numId="10">
    <w:abstractNumId w:val="20"/>
  </w:num>
  <w:num w:numId="11">
    <w:abstractNumId w:val="19"/>
  </w:num>
  <w:num w:numId="12">
    <w:abstractNumId w:val="15"/>
  </w:num>
  <w:num w:numId="13">
    <w:abstractNumId w:val="2"/>
  </w:num>
  <w:num w:numId="14">
    <w:abstractNumId w:val="28"/>
  </w:num>
  <w:num w:numId="15">
    <w:abstractNumId w:val="24"/>
  </w:num>
  <w:num w:numId="16">
    <w:abstractNumId w:val="0"/>
  </w:num>
  <w:num w:numId="17">
    <w:abstractNumId w:val="33"/>
  </w:num>
  <w:num w:numId="18">
    <w:abstractNumId w:val="11"/>
  </w:num>
  <w:num w:numId="19">
    <w:abstractNumId w:val="8"/>
  </w:num>
  <w:num w:numId="20">
    <w:abstractNumId w:val="32"/>
  </w:num>
  <w:num w:numId="21">
    <w:abstractNumId w:val="1"/>
  </w:num>
  <w:num w:numId="22">
    <w:abstractNumId w:val="4"/>
  </w:num>
  <w:num w:numId="23">
    <w:abstractNumId w:val="3"/>
  </w:num>
  <w:num w:numId="24">
    <w:abstractNumId w:val="31"/>
  </w:num>
  <w:num w:numId="25">
    <w:abstractNumId w:val="26"/>
  </w:num>
  <w:num w:numId="26">
    <w:abstractNumId w:val="16"/>
  </w:num>
  <w:num w:numId="27">
    <w:abstractNumId w:val="7"/>
  </w:num>
  <w:num w:numId="28">
    <w:abstractNumId w:val="22"/>
  </w:num>
  <w:num w:numId="29">
    <w:abstractNumId w:val="27"/>
  </w:num>
  <w:num w:numId="30">
    <w:abstractNumId w:val="18"/>
  </w:num>
  <w:num w:numId="31">
    <w:abstractNumId w:val="1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40EF2"/>
    <w:rsid w:val="0000688C"/>
    <w:rsid w:val="00015BEC"/>
    <w:rsid w:val="00023B66"/>
    <w:rsid w:val="0003518A"/>
    <w:rsid w:val="00036E4E"/>
    <w:rsid w:val="000510CE"/>
    <w:rsid w:val="00054C19"/>
    <w:rsid w:val="000819DE"/>
    <w:rsid w:val="00082F7D"/>
    <w:rsid w:val="00094757"/>
    <w:rsid w:val="000A20C4"/>
    <w:rsid w:val="000A2FC2"/>
    <w:rsid w:val="000B2D28"/>
    <w:rsid w:val="000C54DC"/>
    <w:rsid w:val="000C5EB5"/>
    <w:rsid w:val="000D5C35"/>
    <w:rsid w:val="000F2B3C"/>
    <w:rsid w:val="00110197"/>
    <w:rsid w:val="00115DCE"/>
    <w:rsid w:val="001165E9"/>
    <w:rsid w:val="00124010"/>
    <w:rsid w:val="00125A65"/>
    <w:rsid w:val="00142672"/>
    <w:rsid w:val="00146FB7"/>
    <w:rsid w:val="00155353"/>
    <w:rsid w:val="00164852"/>
    <w:rsid w:val="00167724"/>
    <w:rsid w:val="001718CF"/>
    <w:rsid w:val="00186BAF"/>
    <w:rsid w:val="001D607B"/>
    <w:rsid w:val="0020445C"/>
    <w:rsid w:val="0020622F"/>
    <w:rsid w:val="002207ED"/>
    <w:rsid w:val="00220BC5"/>
    <w:rsid w:val="00223688"/>
    <w:rsid w:val="00255732"/>
    <w:rsid w:val="00267EEF"/>
    <w:rsid w:val="0027147A"/>
    <w:rsid w:val="002727FF"/>
    <w:rsid w:val="00280E8D"/>
    <w:rsid w:val="002B337C"/>
    <w:rsid w:val="002B500F"/>
    <w:rsid w:val="002C161C"/>
    <w:rsid w:val="002D19AD"/>
    <w:rsid w:val="002D29E2"/>
    <w:rsid w:val="002E7BAC"/>
    <w:rsid w:val="002E7EFB"/>
    <w:rsid w:val="002F4B1B"/>
    <w:rsid w:val="00310BFC"/>
    <w:rsid w:val="0031465F"/>
    <w:rsid w:val="00327B72"/>
    <w:rsid w:val="00330B14"/>
    <w:rsid w:val="00340EF2"/>
    <w:rsid w:val="00342B1C"/>
    <w:rsid w:val="00380570"/>
    <w:rsid w:val="003A5052"/>
    <w:rsid w:val="003B2EF3"/>
    <w:rsid w:val="003B4D47"/>
    <w:rsid w:val="003D5F3E"/>
    <w:rsid w:val="003E4CD2"/>
    <w:rsid w:val="00402C00"/>
    <w:rsid w:val="004100E3"/>
    <w:rsid w:val="004234B2"/>
    <w:rsid w:val="004334A4"/>
    <w:rsid w:val="004727FD"/>
    <w:rsid w:val="00477ACE"/>
    <w:rsid w:val="00493093"/>
    <w:rsid w:val="004958A1"/>
    <w:rsid w:val="004C2FD5"/>
    <w:rsid w:val="004D2A1C"/>
    <w:rsid w:val="004E784F"/>
    <w:rsid w:val="004F10D3"/>
    <w:rsid w:val="005016E3"/>
    <w:rsid w:val="0052768E"/>
    <w:rsid w:val="0053563F"/>
    <w:rsid w:val="00552B53"/>
    <w:rsid w:val="00557203"/>
    <w:rsid w:val="00557ADB"/>
    <w:rsid w:val="0057165D"/>
    <w:rsid w:val="005724AC"/>
    <w:rsid w:val="0059154D"/>
    <w:rsid w:val="00594A17"/>
    <w:rsid w:val="00595935"/>
    <w:rsid w:val="005E1CFC"/>
    <w:rsid w:val="005E75DF"/>
    <w:rsid w:val="005F0519"/>
    <w:rsid w:val="00605D54"/>
    <w:rsid w:val="0061581D"/>
    <w:rsid w:val="006334F4"/>
    <w:rsid w:val="00637A40"/>
    <w:rsid w:val="00640767"/>
    <w:rsid w:val="006502A3"/>
    <w:rsid w:val="006526FB"/>
    <w:rsid w:val="0065392B"/>
    <w:rsid w:val="00665833"/>
    <w:rsid w:val="006835ED"/>
    <w:rsid w:val="00695919"/>
    <w:rsid w:val="006A58C9"/>
    <w:rsid w:val="006C0EF0"/>
    <w:rsid w:val="006C6B48"/>
    <w:rsid w:val="006C6EAF"/>
    <w:rsid w:val="006E796C"/>
    <w:rsid w:val="00710DB8"/>
    <w:rsid w:val="00730A48"/>
    <w:rsid w:val="00731A5C"/>
    <w:rsid w:val="00737086"/>
    <w:rsid w:val="00742814"/>
    <w:rsid w:val="0075383C"/>
    <w:rsid w:val="00767689"/>
    <w:rsid w:val="00771535"/>
    <w:rsid w:val="007779D7"/>
    <w:rsid w:val="007944E3"/>
    <w:rsid w:val="00795DE9"/>
    <w:rsid w:val="007B07F3"/>
    <w:rsid w:val="007C1B8D"/>
    <w:rsid w:val="007C26BB"/>
    <w:rsid w:val="007C698A"/>
    <w:rsid w:val="007C7713"/>
    <w:rsid w:val="007C7961"/>
    <w:rsid w:val="007D3175"/>
    <w:rsid w:val="007D52E7"/>
    <w:rsid w:val="007D584D"/>
    <w:rsid w:val="007E0B12"/>
    <w:rsid w:val="007E351A"/>
    <w:rsid w:val="007E6D5B"/>
    <w:rsid w:val="00812007"/>
    <w:rsid w:val="00815F12"/>
    <w:rsid w:val="00821C0E"/>
    <w:rsid w:val="00836C32"/>
    <w:rsid w:val="00843562"/>
    <w:rsid w:val="00847678"/>
    <w:rsid w:val="00860FEE"/>
    <w:rsid w:val="008736B6"/>
    <w:rsid w:val="008862D2"/>
    <w:rsid w:val="00886B3D"/>
    <w:rsid w:val="00896DE9"/>
    <w:rsid w:val="00896F98"/>
    <w:rsid w:val="008B0022"/>
    <w:rsid w:val="008D4B38"/>
    <w:rsid w:val="008E1860"/>
    <w:rsid w:val="00903C4A"/>
    <w:rsid w:val="00916E36"/>
    <w:rsid w:val="009208FE"/>
    <w:rsid w:val="009230D6"/>
    <w:rsid w:val="0092596B"/>
    <w:rsid w:val="00937A42"/>
    <w:rsid w:val="00940936"/>
    <w:rsid w:val="00944AB9"/>
    <w:rsid w:val="0095667D"/>
    <w:rsid w:val="009605F4"/>
    <w:rsid w:val="0097565E"/>
    <w:rsid w:val="00977B9D"/>
    <w:rsid w:val="00981183"/>
    <w:rsid w:val="00993DEE"/>
    <w:rsid w:val="009A3982"/>
    <w:rsid w:val="009A3D51"/>
    <w:rsid w:val="009A5221"/>
    <w:rsid w:val="009D1D84"/>
    <w:rsid w:val="009E5592"/>
    <w:rsid w:val="009E6B76"/>
    <w:rsid w:val="009F4FBE"/>
    <w:rsid w:val="00A056E5"/>
    <w:rsid w:val="00A10CF4"/>
    <w:rsid w:val="00A36C25"/>
    <w:rsid w:val="00A647D3"/>
    <w:rsid w:val="00A72080"/>
    <w:rsid w:val="00A7398E"/>
    <w:rsid w:val="00A914A9"/>
    <w:rsid w:val="00AA5645"/>
    <w:rsid w:val="00AC1EB2"/>
    <w:rsid w:val="00AC483F"/>
    <w:rsid w:val="00AE34C2"/>
    <w:rsid w:val="00AE44D5"/>
    <w:rsid w:val="00AE6306"/>
    <w:rsid w:val="00AF02A9"/>
    <w:rsid w:val="00B35D9D"/>
    <w:rsid w:val="00B37336"/>
    <w:rsid w:val="00B405EE"/>
    <w:rsid w:val="00B56A3E"/>
    <w:rsid w:val="00B64DE9"/>
    <w:rsid w:val="00B7274D"/>
    <w:rsid w:val="00B8470B"/>
    <w:rsid w:val="00B8511F"/>
    <w:rsid w:val="00B8515D"/>
    <w:rsid w:val="00B93823"/>
    <w:rsid w:val="00BB62AA"/>
    <w:rsid w:val="00BC0315"/>
    <w:rsid w:val="00BC3E10"/>
    <w:rsid w:val="00BD2588"/>
    <w:rsid w:val="00BD5974"/>
    <w:rsid w:val="00BD5F2C"/>
    <w:rsid w:val="00BE2D76"/>
    <w:rsid w:val="00C02CBC"/>
    <w:rsid w:val="00C12BAF"/>
    <w:rsid w:val="00C2010E"/>
    <w:rsid w:val="00C30214"/>
    <w:rsid w:val="00C32F17"/>
    <w:rsid w:val="00C4589B"/>
    <w:rsid w:val="00C85C5D"/>
    <w:rsid w:val="00C861CE"/>
    <w:rsid w:val="00CB533C"/>
    <w:rsid w:val="00CC7545"/>
    <w:rsid w:val="00CD53E3"/>
    <w:rsid w:val="00CF57D3"/>
    <w:rsid w:val="00D106C7"/>
    <w:rsid w:val="00D233C7"/>
    <w:rsid w:val="00D378CE"/>
    <w:rsid w:val="00D44F17"/>
    <w:rsid w:val="00D61F46"/>
    <w:rsid w:val="00D75363"/>
    <w:rsid w:val="00D82BBB"/>
    <w:rsid w:val="00D96646"/>
    <w:rsid w:val="00DB5312"/>
    <w:rsid w:val="00DB5BCC"/>
    <w:rsid w:val="00DC57A0"/>
    <w:rsid w:val="00DC5A2B"/>
    <w:rsid w:val="00DD5C81"/>
    <w:rsid w:val="00DE15EA"/>
    <w:rsid w:val="00DE2D9D"/>
    <w:rsid w:val="00DE3B0D"/>
    <w:rsid w:val="00DE4962"/>
    <w:rsid w:val="00E156E8"/>
    <w:rsid w:val="00E204C9"/>
    <w:rsid w:val="00E274DA"/>
    <w:rsid w:val="00E30A1E"/>
    <w:rsid w:val="00E45451"/>
    <w:rsid w:val="00E60520"/>
    <w:rsid w:val="00E649C7"/>
    <w:rsid w:val="00E64CB9"/>
    <w:rsid w:val="00E723AD"/>
    <w:rsid w:val="00E74332"/>
    <w:rsid w:val="00E752E4"/>
    <w:rsid w:val="00EB3AA1"/>
    <w:rsid w:val="00EF5CCC"/>
    <w:rsid w:val="00F01AC3"/>
    <w:rsid w:val="00F11505"/>
    <w:rsid w:val="00F20A47"/>
    <w:rsid w:val="00F2474B"/>
    <w:rsid w:val="00F37C6C"/>
    <w:rsid w:val="00F5694C"/>
    <w:rsid w:val="00F60873"/>
    <w:rsid w:val="00F700D5"/>
    <w:rsid w:val="00F764D9"/>
    <w:rsid w:val="00F80AD8"/>
    <w:rsid w:val="00F9123F"/>
    <w:rsid w:val="00FA46B5"/>
    <w:rsid w:val="00FB5E31"/>
    <w:rsid w:val="00FD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B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40EF2"/>
    <w:pPr>
      <w:keepNext/>
      <w:keepLines/>
      <w:pBdr>
        <w:bottom w:val="single" w:sz="8" w:space="1" w:color="5B9BD5" w:themeColor="accent1"/>
      </w:pBdr>
      <w:spacing w:before="320" w:after="0" w:line="240" w:lineRule="auto"/>
      <w:jc w:val="both"/>
      <w:outlineLvl w:val="0"/>
    </w:pPr>
    <w:rPr>
      <w:rFonts w:asciiTheme="minorBidi" w:eastAsiaTheme="majorEastAsia" w:hAnsiTheme="minorBidi"/>
      <w:color w:val="5B9BD5" w:themeColor="accent1"/>
      <w:spacing w:val="-20"/>
      <w:sz w:val="72"/>
      <w:szCs w:val="7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12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33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כותרת כחול"/>
    <w:next w:val="a"/>
    <w:link w:val="40"/>
    <w:autoRedefine/>
    <w:uiPriority w:val="9"/>
    <w:unhideWhenUsed/>
    <w:qFormat/>
    <w:rsid w:val="00731A5C"/>
    <w:pPr>
      <w:keepNext/>
      <w:keepLines/>
      <w:bidi/>
      <w:spacing w:before="120" w:after="120"/>
      <w:ind w:left="426"/>
      <w:outlineLvl w:val="3"/>
    </w:pPr>
    <w:rPr>
      <w:rFonts w:ascii="David" w:eastAsiaTheme="majorEastAsia" w:hAnsi="David" w:cs="David"/>
      <w:b/>
      <w:bCs/>
      <w:color w:val="006666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886B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44F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40EF2"/>
  </w:style>
  <w:style w:type="paragraph" w:styleId="a5">
    <w:name w:val="footer"/>
    <w:basedOn w:val="a"/>
    <w:link w:val="a6"/>
    <w:uiPriority w:val="99"/>
    <w:unhideWhenUsed/>
    <w:rsid w:val="00340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40EF2"/>
  </w:style>
  <w:style w:type="paragraph" w:customStyle="1" w:styleId="22">
    <w:name w:val="סגנון2"/>
    <w:basedOn w:val="a"/>
    <w:rsid w:val="00340EF2"/>
    <w:pPr>
      <w:spacing w:after="0" w:line="240" w:lineRule="auto"/>
    </w:pPr>
    <w:rPr>
      <w:rFonts w:ascii="Times New Roman" w:eastAsia="Times New Roman" w:hAnsi="Times New Roman" w:cs="David"/>
      <w:sz w:val="20"/>
      <w:szCs w:val="28"/>
    </w:rPr>
  </w:style>
  <w:style w:type="character" w:customStyle="1" w:styleId="10">
    <w:name w:val="כותרת 1 תו"/>
    <w:basedOn w:val="a0"/>
    <w:link w:val="1"/>
    <w:uiPriority w:val="9"/>
    <w:rsid w:val="00340EF2"/>
    <w:rPr>
      <w:rFonts w:asciiTheme="minorBidi" w:eastAsiaTheme="majorEastAsia" w:hAnsiTheme="minorBidi"/>
      <w:color w:val="5B9BD5" w:themeColor="accent1"/>
      <w:spacing w:val="-20"/>
      <w:sz w:val="72"/>
      <w:szCs w:val="72"/>
    </w:rPr>
  </w:style>
  <w:style w:type="character" w:customStyle="1" w:styleId="40">
    <w:name w:val="כותרת 4 תו"/>
    <w:aliases w:val="כותרת כחול תו"/>
    <w:basedOn w:val="a0"/>
    <w:link w:val="4"/>
    <w:uiPriority w:val="9"/>
    <w:rsid w:val="00731A5C"/>
    <w:rPr>
      <w:rFonts w:ascii="David" w:eastAsiaTheme="majorEastAsia" w:hAnsi="David" w:cs="David"/>
      <w:b/>
      <w:bCs/>
      <w:color w:val="006666"/>
      <w:sz w:val="24"/>
      <w:szCs w:val="24"/>
      <w:u w:val="single"/>
    </w:rPr>
  </w:style>
  <w:style w:type="paragraph" w:customStyle="1" w:styleId="11">
    <w:name w:val="מספור 1"/>
    <w:basedOn w:val="a"/>
    <w:rsid w:val="00340EF2"/>
    <w:pPr>
      <w:spacing w:after="0" w:line="240" w:lineRule="auto"/>
      <w:ind w:right="39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340EF2"/>
    <w:rPr>
      <w:noProof/>
      <w:color w:val="0563C1" w:themeColor="hyperlink"/>
      <w:u w:val="single"/>
    </w:rPr>
  </w:style>
  <w:style w:type="paragraph" w:customStyle="1" w:styleId="2">
    <w:name w:val="מספור 2"/>
    <w:basedOn w:val="a"/>
    <w:rsid w:val="00340EF2"/>
    <w:pPr>
      <w:numPr>
        <w:numId w:val="2"/>
      </w:numPr>
      <w:tabs>
        <w:tab w:val="clear" w:pos="687"/>
      </w:tabs>
      <w:spacing w:after="0" w:line="240" w:lineRule="auto"/>
      <w:ind w:left="1080" w:right="0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F01A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01AC3"/>
    <w:rPr>
      <w:rFonts w:ascii="Tahoma" w:hAnsi="Tahoma" w:cs="Tahoma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6C6B48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rsid w:val="006C6B48"/>
    <w:rPr>
      <w:sz w:val="20"/>
      <w:szCs w:val="20"/>
    </w:rPr>
  </w:style>
  <w:style w:type="character" w:styleId="ab">
    <w:name w:val="footnote reference"/>
    <w:aliases w:val="Footnote Reference"/>
    <w:basedOn w:val="a0"/>
    <w:uiPriority w:val="99"/>
    <w:unhideWhenUsed/>
    <w:rsid w:val="006C6B48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3E4CD2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8"/>
    </w:rPr>
  </w:style>
  <w:style w:type="character" w:styleId="ae">
    <w:name w:val="annotation reference"/>
    <w:basedOn w:val="a0"/>
    <w:uiPriority w:val="99"/>
    <w:semiHidden/>
    <w:unhideWhenUsed/>
    <w:rsid w:val="003E4CD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E4CD2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rsid w:val="003E4CD2"/>
    <w:rPr>
      <w:rFonts w:ascii="Times New Roman" w:eastAsia="Times New Roman" w:hAnsi="Times New Roman" w:cs="David"/>
      <w:sz w:val="20"/>
      <w:szCs w:val="20"/>
    </w:rPr>
  </w:style>
  <w:style w:type="character" w:customStyle="1" w:styleId="ad">
    <w:name w:val="פיסקת רשימה תו"/>
    <w:basedOn w:val="a0"/>
    <w:link w:val="ac"/>
    <w:uiPriority w:val="34"/>
    <w:rsid w:val="003E4CD2"/>
    <w:rPr>
      <w:rFonts w:ascii="Times New Roman" w:eastAsia="Times New Roman" w:hAnsi="Times New Roman" w:cs="David"/>
      <w:sz w:val="20"/>
      <w:szCs w:val="28"/>
    </w:rPr>
  </w:style>
  <w:style w:type="paragraph" w:styleId="NormalWeb">
    <w:name w:val="Normal (Web)"/>
    <w:basedOn w:val="a"/>
    <w:uiPriority w:val="99"/>
    <w:semiHidden/>
    <w:unhideWhenUsed/>
    <w:rsid w:val="00594A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330B14"/>
    <w:rPr>
      <w:color w:val="954F72" w:themeColor="followedHyperlink"/>
      <w:u w:val="single"/>
    </w:rPr>
  </w:style>
  <w:style w:type="paragraph" w:styleId="51">
    <w:name w:val="List 5"/>
    <w:basedOn w:val="a"/>
    <w:semiHidden/>
    <w:rsid w:val="00AC483F"/>
    <w:pPr>
      <w:overflowPunct w:val="0"/>
      <w:autoSpaceDE w:val="0"/>
      <w:autoSpaceDN w:val="0"/>
      <w:adjustRightInd w:val="0"/>
      <w:spacing w:after="120" w:line="360" w:lineRule="auto"/>
      <w:ind w:left="1415" w:hanging="283"/>
      <w:jc w:val="both"/>
      <w:textAlignment w:val="baseline"/>
    </w:pPr>
    <w:rPr>
      <w:rFonts w:ascii="David" w:eastAsia="Times New Roman" w:hAnsi="David" w:cs="David"/>
      <w:sz w:val="24"/>
      <w:szCs w:val="24"/>
    </w:rPr>
  </w:style>
  <w:style w:type="character" w:customStyle="1" w:styleId="21">
    <w:name w:val="כותרת 2 תו"/>
    <w:basedOn w:val="a0"/>
    <w:link w:val="20"/>
    <w:uiPriority w:val="9"/>
    <w:semiHidden/>
    <w:rsid w:val="00812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fault">
    <w:name w:val="default"/>
    <w:basedOn w:val="a0"/>
    <w:rsid w:val="007C1B8D"/>
  </w:style>
  <w:style w:type="paragraph" w:customStyle="1" w:styleId="TableText">
    <w:name w:val="Table Text"/>
    <w:basedOn w:val="a"/>
    <w:rsid w:val="009230D6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right="57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paragraph" w:customStyle="1" w:styleId="TableSideHeading">
    <w:name w:val="Table SideHeading"/>
    <w:basedOn w:val="TableText"/>
    <w:rsid w:val="009230D6"/>
  </w:style>
  <w:style w:type="paragraph" w:customStyle="1" w:styleId="TableBlock">
    <w:name w:val="Table Block"/>
    <w:basedOn w:val="TableText"/>
    <w:rsid w:val="009230D6"/>
    <w:pPr>
      <w:ind w:right="0"/>
      <w:jc w:val="both"/>
    </w:pPr>
  </w:style>
  <w:style w:type="paragraph" w:customStyle="1" w:styleId="HeadDivreiHesber">
    <w:name w:val="Head DivreiHesber"/>
    <w:basedOn w:val="a"/>
    <w:rsid w:val="009230D6"/>
    <w:pPr>
      <w:widowControl w:val="0"/>
      <w:autoSpaceDE w:val="0"/>
      <w:autoSpaceDN w:val="0"/>
      <w:adjustRightInd w:val="0"/>
      <w:snapToGrid w:val="0"/>
      <w:spacing w:before="360" w:after="120" w:line="360" w:lineRule="auto"/>
      <w:jc w:val="center"/>
      <w:textAlignment w:val="center"/>
    </w:pPr>
    <w:rPr>
      <w:rFonts w:ascii="Arial" w:eastAsia="Arial Unicode MS" w:hAnsi="Arial" w:cs="David"/>
      <w:b/>
      <w:snapToGrid w:val="0"/>
      <w:color w:val="000000"/>
      <w:spacing w:val="40"/>
      <w:sz w:val="20"/>
      <w:szCs w:val="26"/>
      <w:lang w:eastAsia="ja-JP"/>
    </w:rPr>
  </w:style>
  <w:style w:type="paragraph" w:customStyle="1" w:styleId="HeadHatzaotHok">
    <w:name w:val="Head HatzaotHok"/>
    <w:basedOn w:val="a"/>
    <w:rsid w:val="00E156E8"/>
    <w:pPr>
      <w:keepNext/>
      <w:keepLines/>
      <w:widowControl w:val="0"/>
      <w:snapToGrid w:val="0"/>
      <w:spacing w:before="240" w:after="0" w:line="360" w:lineRule="auto"/>
      <w:ind w:left="340"/>
      <w:contextualSpacing/>
      <w:jc w:val="center"/>
      <w:outlineLvl w:val="0"/>
    </w:pPr>
    <w:rPr>
      <w:rFonts w:ascii="Arial" w:eastAsia="Arial Unicode MS" w:hAnsi="Arial" w:cs="David"/>
      <w:b/>
      <w:bCs/>
      <w:snapToGrid w:val="0"/>
      <w:sz w:val="20"/>
      <w:szCs w:val="26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708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737086"/>
    <w:rPr>
      <w:rFonts w:ascii="Times New Roman" w:eastAsia="Times New Roman" w:hAnsi="Times New Roman" w:cs="David"/>
      <w:b/>
      <w:bCs/>
      <w:sz w:val="20"/>
      <w:szCs w:val="20"/>
    </w:rPr>
  </w:style>
  <w:style w:type="paragraph" w:customStyle="1" w:styleId="p00">
    <w:name w:val="p00"/>
    <w:basedOn w:val="a"/>
    <w:rsid w:val="00477A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-header">
    <w:name w:val="medium-header"/>
    <w:basedOn w:val="a"/>
    <w:rsid w:val="00477A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886B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כותרת 3 תו"/>
    <w:basedOn w:val="a0"/>
    <w:link w:val="3"/>
    <w:uiPriority w:val="9"/>
    <w:rsid w:val="00D233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3">
    <w:name w:val="Table Grid"/>
    <w:basedOn w:val="a1"/>
    <w:rsid w:val="0059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כותרת 6 תו"/>
    <w:basedOn w:val="a0"/>
    <w:link w:val="6"/>
    <w:uiPriority w:val="9"/>
    <w:rsid w:val="00D44F1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365C-5B9D-449F-9F0C-87C8CB61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MOIN.gov.il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מאיה שרון כהן</dc:creator>
  <cp:lastModifiedBy>User</cp:lastModifiedBy>
  <cp:revision>8</cp:revision>
  <cp:lastPrinted>2023-06-12T08:23:00Z</cp:lastPrinted>
  <dcterms:created xsi:type="dcterms:W3CDTF">2024-01-26T21:44:00Z</dcterms:created>
  <dcterms:modified xsi:type="dcterms:W3CDTF">2024-02-11T20:16:00Z</dcterms:modified>
</cp:coreProperties>
</file>